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1A02D">
      <w:pPr>
        <w:rPr>
          <w:rFonts w:hint="eastAsia"/>
        </w:rPr>
      </w:pPr>
      <w:r>
        <w:rPr>
          <w:rFonts w:hint="eastAsia"/>
        </w:rPr>
        <w:t>pbad30 元件介绍</w:t>
      </w:r>
      <w:bookmarkStart w:id="0" w:name="_GoBack"/>
      <w:bookmarkEnd w:id="0"/>
    </w:p>
    <w:p w14:paraId="6205D12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>LOCUS       62056_3515        4919 bp DNA     circular SYN 01-JAN-1980</w:t>
      </w:r>
    </w:p>
    <w:p w14:paraId="0437B08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>DEFINITION  synthetic circular DNA.</w:t>
      </w:r>
    </w:p>
    <w:p w14:paraId="03FA6FD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>ACCESSION   .</w:t>
      </w:r>
    </w:p>
    <w:p w14:paraId="227B4CE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>VERSION     .</w:t>
      </w:r>
    </w:p>
    <w:p w14:paraId="7780138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>KEYWORDS    .</w:t>
      </w:r>
    </w:p>
    <w:p w14:paraId="681C2CC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>SOURCE      synthetic DNA construct</w:t>
      </w:r>
    </w:p>
    <w:p w14:paraId="34C0612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ORGANISM  synthetic DNA construct</w:t>
      </w:r>
    </w:p>
    <w:p w14:paraId="44F86D0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>REFERENCE   1  (bases 1 to 4919)</w:t>
      </w:r>
    </w:p>
    <w:p w14:paraId="13EDD62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AUTHORS   .</w:t>
      </w:r>
    </w:p>
    <w:p w14:paraId="6425E71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TITLE     Direct Submission</w:t>
      </w:r>
    </w:p>
    <w:p w14:paraId="63032BC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>FEATURES             Location/Qualifiers</w:t>
      </w:r>
    </w:p>
    <w:p w14:paraId="147942A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source          1..4919</w:t>
      </w:r>
    </w:p>
    <w:p w14:paraId="304D3BC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/mol_type="other DNA"</w:t>
      </w:r>
    </w:p>
    <w:p w14:paraId="7111D1D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/organism="synthetic DNA construct"</w:t>
      </w:r>
    </w:p>
    <w:p w14:paraId="78DBBD9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CDS             complement(99..974)</w:t>
      </w:r>
    </w:p>
    <w:p w14:paraId="5EAD0E4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/codon_start=1</w:t>
      </w:r>
    </w:p>
    <w:p w14:paraId="5F5C14B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/label=araC</w:t>
      </w:r>
    </w:p>
    <w:p w14:paraId="62F8D7B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/note="L-arabinose regulatory protein"</w:t>
      </w:r>
    </w:p>
    <w:p w14:paraId="1B4F69F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/translation="MAEAQNDPLLPGYSFNAHLVAGLTPIEANGYLDFFIDRPLGMKGY</w:t>
      </w:r>
    </w:p>
    <w:p w14:paraId="03EAB3B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ILNLTIRGQGVVKNQGREFVCRPGDILLFPPGEIHHYGRHPEAREWYHQWVYFRPRAYW</w:t>
      </w:r>
    </w:p>
    <w:p w14:paraId="46291BA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HEWLNWPSIFANTGFFRPDEAHQPHFSDLFGQIINAGQGEGRYSELLAINLLEQLLLRR</w:t>
      </w:r>
    </w:p>
    <w:p w14:paraId="24D4AC9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MEAINESLHPPMDNRVREACQYISDHLADSNFDIASVAQHVCLSPSRLSHLFRQQLGIS</w:t>
      </w:r>
    </w:p>
    <w:p w14:paraId="7B7F734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VLSWREDQRISQAKLLLSTTRMPIATVGRNVGFDDQLYFSRVFKKCTGASPSEFRAGCE</w:t>
      </w:r>
    </w:p>
    <w:p w14:paraId="73C0078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EKVNDVAVKLS"</w:t>
      </w:r>
    </w:p>
    <w:p w14:paraId="563A74B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promoter        1001..1285</w:t>
      </w:r>
    </w:p>
    <w:p w14:paraId="3567B00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/label=araBAD promoter</w:t>
      </w:r>
    </w:p>
    <w:p w14:paraId="6B95F1D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/note="promoter of the L-arabinose operon of E. coli; the</w:t>
      </w:r>
    </w:p>
    <w:p w14:paraId="2B70F28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araC regulatory gene is transcribed in the opposite </w:t>
      </w:r>
    </w:p>
    <w:p w14:paraId="489AA41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direction (Guzman et al., 1995)"</w:t>
      </w:r>
    </w:p>
    <w:p w14:paraId="2178068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misc_feature    1306..1362</w:t>
      </w:r>
    </w:p>
    <w:p w14:paraId="26E4860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/label=MCS</w:t>
      </w:r>
    </w:p>
    <w:p w14:paraId="6305637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/note="pUC18/19 multiple cloning site"</w:t>
      </w:r>
    </w:p>
    <w:p w14:paraId="547C3BF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terminator      1565..1651</w:t>
      </w:r>
    </w:p>
    <w:p w14:paraId="51632EB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/label=rrnB T1 terminator</w:t>
      </w:r>
    </w:p>
    <w:p w14:paraId="2747861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/note="transcription terminator T1 from the E. coli rrnB</w:t>
      </w:r>
    </w:p>
    <w:p w14:paraId="5CDE6A1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gene"</w:t>
      </w:r>
    </w:p>
    <w:p w14:paraId="6890342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terminator      1743..1770</w:t>
      </w:r>
    </w:p>
    <w:p w14:paraId="0D272F3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/label=rrnB T2 terminator</w:t>
      </w:r>
    </w:p>
    <w:p w14:paraId="60B40BE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/note="transcription terminator T2 from the E. coli rrnB</w:t>
      </w:r>
    </w:p>
    <w:p w14:paraId="51558EC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gene"</w:t>
      </w:r>
    </w:p>
    <w:p w14:paraId="365CBEB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promoter        1789..1880</w:t>
      </w:r>
    </w:p>
    <w:p w14:paraId="5298658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/label=AmpR promoter</w:t>
      </w:r>
    </w:p>
    <w:p w14:paraId="766DE87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CDS             1881..2738</w:t>
      </w:r>
    </w:p>
    <w:p w14:paraId="029979C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/codon_start=1</w:t>
      </w:r>
    </w:p>
    <w:p w14:paraId="07BA120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/label=AmpR</w:t>
      </w:r>
    </w:p>
    <w:p w14:paraId="74F1BB6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/note="beta-lactamase"</w:t>
      </w:r>
    </w:p>
    <w:p w14:paraId="3698B2C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/translation="MSIQHFRVALIPFFAAFCLPVFAHPETLVKVKDAEDQLGARVGYI</w:t>
      </w:r>
    </w:p>
    <w:p w14:paraId="77AF650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ELDLNSGKILESFRPEERFPMMSTFKVLLCGAVLSRVDAGQEQLGRRIHYSQNDLVEYS</w:t>
      </w:r>
    </w:p>
    <w:p w14:paraId="3E53B95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PVTEKHLTDGMTVRELCSAAITMSDNTAANLLLTTIGGPKELTAFLHNMGDHVTRLDRW</w:t>
      </w:r>
    </w:p>
    <w:p w14:paraId="2154B80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EPELNEAIPNDERDTTMPAAMATTLRKLLTGELLTLASRQQLIDWMEADKVAGPLLRSA</w:t>
      </w:r>
    </w:p>
    <w:p w14:paraId="603F95A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LPAGWFIADKSGAGERGSRGIIAALGPDGKPSRIVVIYTTGSQATMDERNRQIAEIGAS</w:t>
      </w:r>
    </w:p>
    <w:p w14:paraId="065A43B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LIKHW"</w:t>
      </w:r>
    </w:p>
    <w:p w14:paraId="52B9831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rep_origin      2783..3238</w:t>
      </w:r>
    </w:p>
    <w:p w14:paraId="7563253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/label=f1 ori</w:t>
      </w:r>
    </w:p>
    <w:p w14:paraId="43CE11B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/note="f1 bacteriophage origin of replication; arrow</w:t>
      </w:r>
    </w:p>
    <w:p w14:paraId="68DB658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indicates direction of (+) strand synthesis"</w:t>
      </w:r>
    </w:p>
    <w:p w14:paraId="2A29E4F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rep_origin      complement(4199..4744)</w:t>
      </w:r>
    </w:p>
    <w:p w14:paraId="306B1A0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/direction=LEFT</w:t>
      </w:r>
    </w:p>
    <w:p w14:paraId="7FC416A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/label=p15A ori</w:t>
      </w:r>
    </w:p>
    <w:p w14:paraId="6296152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/note="Plasmids containing the medium-copy-number p15A</w:t>
      </w:r>
    </w:p>
    <w:p w14:paraId="08A2186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origin of replication can be propagated in E. coli cells </w:t>
      </w:r>
    </w:p>
    <w:p w14:paraId="51A1AEC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3"/>
          <w:szCs w:val="13"/>
          <w:shd w:val="clear" w:fill="FFFFFF"/>
        </w:rPr>
        <w:t xml:space="preserve">                     that contain a second plasmid with the ColE1 origin."</w:t>
      </w:r>
    </w:p>
    <w:p w14:paraId="243B94B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7B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2025-11-18T11:09:22Z</dcterms:created>
  <dc:creator>91773</dc:creator>
  <cp:lastModifiedBy>91773</cp:lastModifiedBy>
  <dcterms:modified xsi:type="dcterms:W3CDTF">2025-11-18T11:10:08Z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eyJoZGlkIjoiNjRhMmUyNzQ0YzY3NzI1YzVhZjJhZWE5NTIyOWJhNjEifQ==</vt:lpwstr>
  </property>
  <property fmtid="{D5CDD505-2E9C-101B-9397-08002B2CF9AE}" pid="4" name="ICV">
    <vt:lpwstr>455423C6098A46F08610DE910436DC95_12</vt:lpwstr>
  </property>
</Properties>
</file>